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4E30" w14:textId="77777777" w:rsidR="00E800B9" w:rsidRPr="004F3EDC" w:rsidRDefault="004D2BD7" w:rsidP="00E800B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F3EDC">
        <w:rPr>
          <w:rFonts w:ascii="Arial" w:hAnsi="Arial" w:cs="Arial"/>
          <w:b/>
          <w:color w:val="0070C0"/>
          <w:sz w:val="24"/>
          <w:szCs w:val="24"/>
        </w:rPr>
        <w:t>SCHEDA INFORMATIVA</w:t>
      </w:r>
    </w:p>
    <w:p w14:paraId="27EE5DFB" w14:textId="77777777" w:rsidR="004D2BD7" w:rsidRDefault="004D2BD7" w:rsidP="00E800B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F3EDC">
        <w:rPr>
          <w:rFonts w:ascii="Arial" w:hAnsi="Arial" w:cs="Arial"/>
          <w:b/>
          <w:color w:val="0070C0"/>
          <w:sz w:val="24"/>
          <w:szCs w:val="24"/>
        </w:rPr>
        <w:t>AVVISO PER L’ASSEGNAZIONE DI UNITÀ ABITATIVE DESTINATE AI SERVIZI ABITATIVI PUBBLICI</w:t>
      </w:r>
    </w:p>
    <w:p w14:paraId="2B5F4AD6" w14:textId="704E1DE7" w:rsidR="00E027BD" w:rsidRPr="004F3EDC" w:rsidRDefault="00E027BD" w:rsidP="00E800B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CODICE AVVISO 10440</w:t>
      </w:r>
    </w:p>
    <w:p w14:paraId="7E983827" w14:textId="6A66D9B1" w:rsidR="00DE5D2B" w:rsidRPr="004F3EDC" w:rsidRDefault="004D2BD7" w:rsidP="00A17174">
      <w:pPr>
        <w:ind w:firstLine="708"/>
        <w:rPr>
          <w:rFonts w:ascii="Arial" w:hAnsi="Arial" w:cs="Arial"/>
        </w:rPr>
      </w:pPr>
      <w:r w:rsidRPr="004F3EDC">
        <w:rPr>
          <w:rFonts w:ascii="Arial" w:hAnsi="Arial" w:cs="Arial"/>
        </w:rPr>
        <w:t xml:space="preserve">Presentazione domande: </w:t>
      </w:r>
      <w:r w:rsidR="00DE5D2B" w:rsidRPr="00BE0B62">
        <w:rPr>
          <w:rFonts w:ascii="Arial" w:hAnsi="Arial" w:cs="Arial"/>
          <w:b/>
          <w:u w:val="single"/>
        </w:rPr>
        <w:t>dalle ore 1</w:t>
      </w:r>
      <w:r w:rsidR="00570933">
        <w:rPr>
          <w:rFonts w:ascii="Arial" w:hAnsi="Arial" w:cs="Arial"/>
          <w:b/>
          <w:u w:val="single"/>
        </w:rPr>
        <w:t>4</w:t>
      </w:r>
      <w:r w:rsidR="00DE5D2B" w:rsidRPr="00BE0B62">
        <w:rPr>
          <w:rFonts w:ascii="Arial" w:hAnsi="Arial" w:cs="Arial"/>
          <w:b/>
          <w:u w:val="single"/>
        </w:rPr>
        <w:t xml:space="preserve">.00 del </w:t>
      </w:r>
      <w:r w:rsidR="00570933">
        <w:rPr>
          <w:rFonts w:ascii="Arial" w:hAnsi="Arial" w:cs="Arial"/>
          <w:b/>
          <w:u w:val="single"/>
        </w:rPr>
        <w:t>29</w:t>
      </w:r>
      <w:r w:rsidR="00DE5D2B" w:rsidRPr="00BE0B62">
        <w:rPr>
          <w:rFonts w:ascii="Arial" w:hAnsi="Arial" w:cs="Arial"/>
          <w:b/>
          <w:u w:val="single"/>
        </w:rPr>
        <w:t>.</w:t>
      </w:r>
      <w:r w:rsidR="00BE0B62" w:rsidRPr="00BE0B62">
        <w:rPr>
          <w:rFonts w:ascii="Arial" w:hAnsi="Arial" w:cs="Arial"/>
          <w:b/>
          <w:u w:val="single"/>
        </w:rPr>
        <w:t>1</w:t>
      </w:r>
      <w:r w:rsidR="00570933">
        <w:rPr>
          <w:rFonts w:ascii="Arial" w:hAnsi="Arial" w:cs="Arial"/>
          <w:b/>
          <w:u w:val="single"/>
        </w:rPr>
        <w:t>0</w:t>
      </w:r>
      <w:r w:rsidR="00DE5D2B" w:rsidRPr="00BE0B62">
        <w:rPr>
          <w:rFonts w:ascii="Arial" w:hAnsi="Arial" w:cs="Arial"/>
          <w:b/>
          <w:u w:val="single"/>
        </w:rPr>
        <w:t>.202</w:t>
      </w:r>
      <w:r w:rsidR="00570933">
        <w:rPr>
          <w:rFonts w:ascii="Arial" w:hAnsi="Arial" w:cs="Arial"/>
          <w:b/>
          <w:u w:val="single"/>
        </w:rPr>
        <w:t>4</w:t>
      </w:r>
      <w:r w:rsidR="00DE5D2B" w:rsidRPr="00BE0B62">
        <w:rPr>
          <w:rFonts w:ascii="Arial" w:hAnsi="Arial" w:cs="Arial"/>
          <w:b/>
          <w:u w:val="single"/>
        </w:rPr>
        <w:t xml:space="preserve"> alle ore 12.00 de</w:t>
      </w:r>
      <w:r w:rsidR="00BE0B62" w:rsidRPr="00BE0B62">
        <w:rPr>
          <w:rFonts w:ascii="Arial" w:hAnsi="Arial" w:cs="Arial"/>
          <w:b/>
          <w:u w:val="single"/>
        </w:rPr>
        <w:t>l</w:t>
      </w:r>
      <w:r w:rsidR="00570933">
        <w:rPr>
          <w:rFonts w:ascii="Arial" w:hAnsi="Arial" w:cs="Arial"/>
          <w:b/>
          <w:u w:val="single"/>
        </w:rPr>
        <w:t xml:space="preserve"> 6</w:t>
      </w:r>
      <w:r w:rsidR="00DE5D2B" w:rsidRPr="00BE0B62">
        <w:rPr>
          <w:rFonts w:ascii="Arial" w:hAnsi="Arial" w:cs="Arial"/>
          <w:b/>
          <w:u w:val="single"/>
        </w:rPr>
        <w:t>.</w:t>
      </w:r>
      <w:r w:rsidR="00BE0B62" w:rsidRPr="00BE0B62">
        <w:rPr>
          <w:rFonts w:ascii="Arial" w:hAnsi="Arial" w:cs="Arial"/>
          <w:b/>
          <w:u w:val="single"/>
        </w:rPr>
        <w:t>12</w:t>
      </w:r>
      <w:r w:rsidR="00DE5D2B" w:rsidRPr="00BE0B62">
        <w:rPr>
          <w:rFonts w:ascii="Arial" w:hAnsi="Arial" w:cs="Arial"/>
          <w:b/>
          <w:u w:val="single"/>
        </w:rPr>
        <w:t>.202</w:t>
      </w:r>
      <w:r w:rsidR="00570933">
        <w:rPr>
          <w:rFonts w:ascii="Arial" w:hAnsi="Arial" w:cs="Arial"/>
          <w:b/>
          <w:u w:val="single"/>
        </w:rPr>
        <w:t>4</w:t>
      </w:r>
    </w:p>
    <w:p w14:paraId="30AF256F" w14:textId="77777777" w:rsidR="00DE5D2B" w:rsidRDefault="00DE5D2B" w:rsidP="00DE5D2B"/>
    <w:p w14:paraId="4A3BD124" w14:textId="77777777" w:rsidR="004D2BD7" w:rsidRPr="00A42507" w:rsidRDefault="004D2BD7" w:rsidP="004F3EDC">
      <w:pPr>
        <w:pStyle w:val="Paragrafoelenco"/>
        <w:numPr>
          <w:ilvl w:val="0"/>
          <w:numId w:val="2"/>
        </w:numPr>
        <w:rPr>
          <w:rFonts w:cstheme="minorHAnsi"/>
          <w:b/>
          <w:color w:val="FF0000"/>
          <w:sz w:val="24"/>
          <w:szCs w:val="24"/>
        </w:rPr>
      </w:pPr>
      <w:r w:rsidRPr="00A42507">
        <w:rPr>
          <w:rFonts w:cstheme="minorHAnsi"/>
          <w:b/>
          <w:color w:val="FF0000"/>
          <w:sz w:val="24"/>
          <w:szCs w:val="24"/>
        </w:rPr>
        <w:t>DOCUMENTI NECESSARI PER LA PRESENTAZIONE DELLA DOMANDA</w:t>
      </w:r>
    </w:p>
    <w:p w14:paraId="73D3264B" w14:textId="77777777" w:rsidR="004D2BD7" w:rsidRDefault="004D2BD7" w:rsidP="004D2BD7">
      <w:pPr>
        <w:pStyle w:val="Paragrafoelenco"/>
        <w:ind w:left="405"/>
      </w:pPr>
    </w:p>
    <w:p w14:paraId="067111BF" w14:textId="77777777" w:rsidR="004D2BD7" w:rsidRDefault="004D2BD7" w:rsidP="004D2BD7">
      <w:pPr>
        <w:pStyle w:val="Paragrafoelenco"/>
        <w:ind w:left="405"/>
      </w:pPr>
      <w:r>
        <w:t xml:space="preserve"> • </w:t>
      </w:r>
      <w:r w:rsidRPr="004D2BD7">
        <w:rPr>
          <w:b/>
          <w:u w:val="single"/>
        </w:rPr>
        <w:t>Credenziali SPID e/o Tessera Sanitaria CNS/CRS</w:t>
      </w:r>
      <w:r>
        <w:t xml:space="preserve">; </w:t>
      </w:r>
    </w:p>
    <w:p w14:paraId="3AC281A9" w14:textId="77777777" w:rsidR="004D2BD7" w:rsidRDefault="004D2BD7" w:rsidP="004D2BD7">
      <w:pPr>
        <w:pStyle w:val="Paragrafoelenco"/>
        <w:ind w:left="405"/>
        <w:rPr>
          <w:rFonts w:ascii="Segoe UI Symbol" w:hAnsi="Segoe UI Symbol" w:cs="Segoe UI Symbol"/>
        </w:rPr>
      </w:pPr>
    </w:p>
    <w:p w14:paraId="52F50FDA" w14:textId="77777777" w:rsidR="004D2BD7" w:rsidRDefault="004D2BD7" w:rsidP="004D2BD7">
      <w:pPr>
        <w:pStyle w:val="Paragrafoelenco"/>
        <w:ind w:left="405"/>
      </w:pPr>
      <w:r w:rsidRPr="004D2BD7">
        <w:rPr>
          <w:rFonts w:ascii="Segoe UI Symbol" w:hAnsi="Segoe UI Symbol" w:cs="Segoe UI Symbol"/>
        </w:rPr>
        <w:t>➢</w:t>
      </w:r>
      <w:r>
        <w:t xml:space="preserve"> </w:t>
      </w:r>
      <w:r w:rsidRPr="004D2BD7">
        <w:rPr>
          <w:b/>
        </w:rPr>
        <w:t>Come si attiva lo SPID?</w:t>
      </w:r>
      <w:r>
        <w:t xml:space="preserve"> </w:t>
      </w:r>
    </w:p>
    <w:p w14:paraId="1E6E07C6" w14:textId="77777777" w:rsidR="004D2BD7" w:rsidRDefault="004D2BD7" w:rsidP="004F3EDC">
      <w:pPr>
        <w:pStyle w:val="Paragrafoelenco"/>
        <w:ind w:left="405"/>
        <w:jc w:val="both"/>
      </w:pPr>
      <w:r>
        <w:t xml:space="preserve">Occorre effettuare il “riconoscimento” presso uno dei fornitori accreditati: Poste Italiane, Aruba, InfoCert </w:t>
      </w:r>
      <w:r w:rsidR="004F3EDC">
        <w:t xml:space="preserve"> </w:t>
      </w:r>
      <w:r>
        <w:t xml:space="preserve">ecc.. </w:t>
      </w:r>
    </w:p>
    <w:p w14:paraId="7E2CE7C8" w14:textId="77777777" w:rsidR="004D2BD7" w:rsidRDefault="004D2BD7" w:rsidP="004D2BD7">
      <w:pPr>
        <w:pStyle w:val="Paragrafoelenco"/>
        <w:ind w:left="405"/>
      </w:pPr>
      <w:r w:rsidRPr="004D2BD7">
        <w:rPr>
          <w:rFonts w:ascii="Segoe UI Symbol" w:hAnsi="Segoe UI Symbol" w:cs="Segoe UI Symbol"/>
        </w:rPr>
        <w:t>➢</w:t>
      </w:r>
      <w:r>
        <w:t xml:space="preserve"> </w:t>
      </w:r>
      <w:r w:rsidRPr="004D2BD7">
        <w:rPr>
          <w:b/>
        </w:rPr>
        <w:t>Come si attiva la Tessera Sanitaria CNS/CRS?</w:t>
      </w:r>
      <w:r>
        <w:t xml:space="preserve"> </w:t>
      </w:r>
    </w:p>
    <w:p w14:paraId="1BC4CDFB" w14:textId="77777777" w:rsidR="004D2BD7" w:rsidRDefault="004D2BD7" w:rsidP="004F3EDC">
      <w:pPr>
        <w:pStyle w:val="Paragrafoelenco"/>
        <w:ind w:left="405"/>
        <w:jc w:val="both"/>
      </w:pPr>
      <w:r>
        <w:t>Occorre attivare il codice PIN della tessera recandosi, muniti del documento di identità in corso di validità, presso uno degli uffici dell’ASST o presso Spazio Regione o dei Comuni che forniscono il servizio.</w:t>
      </w:r>
    </w:p>
    <w:p w14:paraId="681EE66E" w14:textId="77777777" w:rsidR="004D2BD7" w:rsidRDefault="004D2BD7" w:rsidP="004D2BD7">
      <w:pPr>
        <w:pStyle w:val="Paragrafoelenco"/>
        <w:ind w:left="405"/>
      </w:pPr>
    </w:p>
    <w:p w14:paraId="047AF869" w14:textId="77777777" w:rsidR="004D2BD7" w:rsidRDefault="004D2BD7" w:rsidP="004D2BD7">
      <w:pPr>
        <w:pStyle w:val="Paragrafoelenco"/>
        <w:ind w:left="405"/>
      </w:pPr>
      <w:r>
        <w:t xml:space="preserve"> • </w:t>
      </w:r>
      <w:r w:rsidRPr="004D2BD7">
        <w:rPr>
          <w:b/>
          <w:u w:val="single"/>
        </w:rPr>
        <w:t>Indirizzo di posta elettronica e numero di cellulare</w:t>
      </w:r>
      <w:r>
        <w:t xml:space="preserve">, utilizzabile durante l’operazione di compilazione della domanda. </w:t>
      </w:r>
    </w:p>
    <w:p w14:paraId="7C987D94" w14:textId="77777777" w:rsidR="004D2BD7" w:rsidRDefault="004D2BD7" w:rsidP="004D2BD7">
      <w:pPr>
        <w:pStyle w:val="Paragrafoelenco"/>
        <w:ind w:left="405"/>
      </w:pPr>
    </w:p>
    <w:p w14:paraId="011681C4" w14:textId="77777777" w:rsidR="004D2BD7" w:rsidRDefault="004D2BD7" w:rsidP="004D2BD7">
      <w:pPr>
        <w:pStyle w:val="Paragrafoelenco"/>
        <w:ind w:left="405"/>
      </w:pPr>
      <w:r>
        <w:t xml:space="preserve">• </w:t>
      </w:r>
      <w:r w:rsidRPr="004D2BD7">
        <w:rPr>
          <w:b/>
          <w:u w:val="single"/>
        </w:rPr>
        <w:t>Attestazione ISEE in corso di validità alla data di presentazione della domanda</w:t>
      </w:r>
      <w:r>
        <w:t>;</w:t>
      </w:r>
    </w:p>
    <w:p w14:paraId="577CFE5D" w14:textId="77777777" w:rsidR="004D2BD7" w:rsidRDefault="004D2BD7" w:rsidP="004D2BD7">
      <w:pPr>
        <w:pStyle w:val="Paragrafoelenco"/>
        <w:ind w:left="405"/>
      </w:pPr>
      <w:r>
        <w:t xml:space="preserve"> </w:t>
      </w:r>
      <w:r w:rsidRPr="004D2BD7">
        <w:rPr>
          <w:rFonts w:ascii="Segoe UI Symbol" w:hAnsi="Segoe UI Symbol" w:cs="Segoe UI Symbol"/>
        </w:rPr>
        <w:t>➢</w:t>
      </w:r>
      <w:r>
        <w:t xml:space="preserve"> Se non l’hai ancora fatto recati presso qualsiasi Patronato. </w:t>
      </w:r>
    </w:p>
    <w:p w14:paraId="71371E89" w14:textId="77777777" w:rsidR="004D2BD7" w:rsidRDefault="004D2BD7" w:rsidP="004F3EDC">
      <w:pPr>
        <w:pStyle w:val="Paragrafoelenco"/>
        <w:ind w:left="405"/>
        <w:jc w:val="both"/>
      </w:pPr>
      <w:r w:rsidRPr="004D2BD7">
        <w:rPr>
          <w:rFonts w:ascii="Segoe UI Symbol" w:hAnsi="Segoe UI Symbol" w:cs="Segoe UI Symbol"/>
        </w:rPr>
        <w:t>➢</w:t>
      </w:r>
      <w:r>
        <w:t xml:space="preserve"> Nel caso di nuclei familiari di nuova formazione, è necessario avere tutti gli ISEE delle famiglie di provenienza. </w:t>
      </w:r>
    </w:p>
    <w:p w14:paraId="6A9B5086" w14:textId="77777777" w:rsidR="004F3EDC" w:rsidRDefault="004F3EDC" w:rsidP="004D2BD7">
      <w:pPr>
        <w:pStyle w:val="Paragrafoelenco"/>
        <w:ind w:left="405"/>
      </w:pPr>
    </w:p>
    <w:p w14:paraId="636D0E1A" w14:textId="77777777" w:rsidR="004F3EDC" w:rsidRDefault="004F3EDC" w:rsidP="004F3EDC">
      <w:pPr>
        <w:pStyle w:val="Paragrafoelenco"/>
        <w:ind w:left="405"/>
        <w:jc w:val="both"/>
      </w:pPr>
      <w:r>
        <w:t xml:space="preserve">• </w:t>
      </w:r>
      <w:r w:rsidRPr="00DE5D2B">
        <w:rPr>
          <w:b/>
          <w:u w:val="single"/>
        </w:rPr>
        <w:t>MARCA DA BOLLO da 16,00 euro</w:t>
      </w:r>
      <w:r>
        <w:t xml:space="preserve"> da acquistare presso i rivenditori autorizzati (il numero della stessa va inserito nell’apposito campo della piattaforma regionale) oppure carta di credito per il pagamento on line. Attenzione: in caso di marca da bollo cartacea, la stessa va conservata ed obbligatoriamente esibita in fase di verifica dei requisiti;</w:t>
      </w:r>
    </w:p>
    <w:p w14:paraId="69C2EB16" w14:textId="77777777" w:rsidR="004F3EDC" w:rsidRDefault="004F3EDC" w:rsidP="004F3EDC">
      <w:pPr>
        <w:pStyle w:val="Paragrafoelenco"/>
        <w:ind w:left="405"/>
      </w:pPr>
    </w:p>
    <w:p w14:paraId="75C19D8E" w14:textId="77777777" w:rsidR="004F3EDC" w:rsidRDefault="004F3EDC" w:rsidP="004F3EDC">
      <w:pPr>
        <w:pStyle w:val="Paragrafoelenco"/>
        <w:ind w:left="405"/>
      </w:pPr>
      <w:r>
        <w:t xml:space="preserve"> • </w:t>
      </w:r>
      <w:r w:rsidRPr="00DE5D2B">
        <w:rPr>
          <w:b/>
          <w:u w:val="single"/>
        </w:rPr>
        <w:t>Dati anagrafici e codici fiscali di tutti i componenti del nucleo familiare</w:t>
      </w:r>
      <w:r>
        <w:t>.</w:t>
      </w:r>
    </w:p>
    <w:p w14:paraId="1FC64660" w14:textId="77777777" w:rsidR="004F3EDC" w:rsidRDefault="004F3EDC" w:rsidP="004D2BD7">
      <w:pPr>
        <w:pStyle w:val="Paragrafoelenco"/>
        <w:ind w:left="405"/>
      </w:pPr>
    </w:p>
    <w:p w14:paraId="14869909" w14:textId="77777777" w:rsidR="004D2BD7" w:rsidRDefault="004D2BD7" w:rsidP="004D2BD7">
      <w:pPr>
        <w:pStyle w:val="Paragrafoelenco"/>
        <w:ind w:left="405"/>
      </w:pPr>
    </w:p>
    <w:p w14:paraId="0AA99EAD" w14:textId="77777777" w:rsidR="004D2BD7" w:rsidRDefault="004D2BD7" w:rsidP="004D2BD7">
      <w:pPr>
        <w:pStyle w:val="Paragrafoelenco"/>
        <w:ind w:left="405"/>
      </w:pPr>
      <w:r>
        <w:t xml:space="preserve">• </w:t>
      </w:r>
      <w:r w:rsidRPr="004D2BD7">
        <w:rPr>
          <w:b/>
          <w:u w:val="single"/>
        </w:rPr>
        <w:t>Eventuale certificato di invalidità / disabilità con la percentuale riconosciuta</w:t>
      </w:r>
      <w:r>
        <w:t>;</w:t>
      </w:r>
    </w:p>
    <w:p w14:paraId="2839135D" w14:textId="77777777" w:rsidR="004D2BD7" w:rsidRDefault="004D2BD7" w:rsidP="004D2BD7">
      <w:pPr>
        <w:pStyle w:val="Paragrafoelenco"/>
        <w:ind w:left="405"/>
      </w:pPr>
    </w:p>
    <w:p w14:paraId="30A89953" w14:textId="77777777" w:rsidR="004D2BD7" w:rsidRDefault="004D2BD7" w:rsidP="004F3EDC">
      <w:pPr>
        <w:pStyle w:val="Paragrafoelenco"/>
        <w:ind w:left="405"/>
        <w:jc w:val="both"/>
      </w:pPr>
      <w:r>
        <w:t xml:space="preserve"> • </w:t>
      </w:r>
      <w:r w:rsidRPr="004D2BD7">
        <w:rPr>
          <w:b/>
          <w:u w:val="single"/>
        </w:rPr>
        <w:t>Per i richiedenti soggetti a procedure di rilascio alloggio</w:t>
      </w:r>
      <w:r>
        <w:t xml:space="preserve"> ordinanza di convalida dell’atto di rilascio dell’alloggio emessa dal Tribunale.</w:t>
      </w:r>
    </w:p>
    <w:p w14:paraId="4F0EC404" w14:textId="77777777" w:rsidR="004D2BD7" w:rsidRDefault="004D2BD7" w:rsidP="004F3EDC">
      <w:pPr>
        <w:pStyle w:val="Paragrafoelenco"/>
        <w:ind w:left="405"/>
        <w:jc w:val="both"/>
      </w:pPr>
    </w:p>
    <w:p w14:paraId="0482B682" w14:textId="77777777" w:rsidR="004D2BD7" w:rsidRDefault="004D2BD7" w:rsidP="004F3EDC">
      <w:pPr>
        <w:pStyle w:val="Paragrafoelenco"/>
        <w:ind w:left="405"/>
        <w:jc w:val="both"/>
      </w:pPr>
      <w:r>
        <w:t xml:space="preserve"> • </w:t>
      </w:r>
      <w:r w:rsidRPr="004D2BD7">
        <w:rPr>
          <w:b/>
          <w:u w:val="single"/>
        </w:rPr>
        <w:t>Per i richiedenti che si trovano in condizione di sovraffollamento da almeno 1 anno</w:t>
      </w:r>
      <w:r>
        <w:t xml:space="preserve"> metratura dell’alloggio attualmente occupato e data di prima occupazione di tale alloggio reperibili da visure catastali o dal contratto di locazione. </w:t>
      </w:r>
    </w:p>
    <w:p w14:paraId="25A03FAB" w14:textId="77777777" w:rsidR="004D2BD7" w:rsidRDefault="004D2BD7" w:rsidP="004F3EDC">
      <w:pPr>
        <w:pStyle w:val="Paragrafoelenco"/>
        <w:ind w:left="405"/>
        <w:jc w:val="both"/>
      </w:pPr>
    </w:p>
    <w:p w14:paraId="0FB73D92" w14:textId="77777777" w:rsidR="004D2BD7" w:rsidRDefault="004D2BD7" w:rsidP="004F3EDC">
      <w:pPr>
        <w:pStyle w:val="Paragrafoelenco"/>
        <w:ind w:left="405"/>
        <w:jc w:val="both"/>
      </w:pPr>
      <w:r>
        <w:t xml:space="preserve">• </w:t>
      </w:r>
      <w:r w:rsidRPr="004D2BD7">
        <w:rPr>
          <w:b/>
          <w:u w:val="single"/>
        </w:rPr>
        <w:t>Per i richiedenti che risiedono in alloggio antigenico da almeno 1 anno</w:t>
      </w:r>
      <w:r>
        <w:t xml:space="preserve"> dichiarazione di alloggio antigenico accertata dall’ASST di competenza.</w:t>
      </w:r>
    </w:p>
    <w:p w14:paraId="03C1B13B" w14:textId="77777777" w:rsidR="004D2BD7" w:rsidRDefault="004D2BD7" w:rsidP="004D2BD7">
      <w:pPr>
        <w:pStyle w:val="Paragrafoelenco"/>
        <w:ind w:left="405"/>
      </w:pPr>
    </w:p>
    <w:p w14:paraId="38B8D7D6" w14:textId="77777777" w:rsidR="004D2BD7" w:rsidRDefault="004D2BD7" w:rsidP="004D2BD7">
      <w:pPr>
        <w:pStyle w:val="Paragrafoelenco"/>
        <w:ind w:left="405"/>
      </w:pPr>
    </w:p>
    <w:p w14:paraId="263CF773" w14:textId="77777777" w:rsidR="006535BD" w:rsidRDefault="006535BD" w:rsidP="006535BD">
      <w:pPr>
        <w:pStyle w:val="Paragrafoelenco"/>
        <w:ind w:left="405"/>
      </w:pPr>
    </w:p>
    <w:p w14:paraId="0BEDADEE" w14:textId="77777777" w:rsidR="006535BD" w:rsidRPr="00A42507" w:rsidRDefault="004D2BD7" w:rsidP="004F3EDC">
      <w:pPr>
        <w:pStyle w:val="Paragrafoelenco"/>
        <w:numPr>
          <w:ilvl w:val="0"/>
          <w:numId w:val="2"/>
        </w:numPr>
        <w:rPr>
          <w:rFonts w:cstheme="minorHAnsi"/>
          <w:b/>
          <w:color w:val="FF0000"/>
          <w:sz w:val="24"/>
          <w:szCs w:val="24"/>
        </w:rPr>
      </w:pPr>
      <w:r w:rsidRPr="00A42507">
        <w:rPr>
          <w:rFonts w:cstheme="minorHAnsi"/>
          <w:b/>
          <w:color w:val="FF0000"/>
        </w:rPr>
        <w:t xml:space="preserve"> </w:t>
      </w:r>
      <w:r w:rsidRPr="00A42507">
        <w:rPr>
          <w:rFonts w:cstheme="minorHAnsi"/>
          <w:b/>
          <w:color w:val="FF0000"/>
          <w:sz w:val="24"/>
          <w:szCs w:val="24"/>
        </w:rPr>
        <w:t xml:space="preserve">MODALITÀ DI PRESENTAZIONE DELLA DOMANDA </w:t>
      </w:r>
    </w:p>
    <w:p w14:paraId="38362AF3" w14:textId="77777777" w:rsidR="006535BD" w:rsidRDefault="004D2BD7" w:rsidP="004D2BD7">
      <w:r>
        <w:t>La domanda va presentata ESCLUSIVAMENTE online sul portale:</w:t>
      </w:r>
    </w:p>
    <w:p w14:paraId="111A7B8E" w14:textId="77777777" w:rsidR="006535BD" w:rsidRDefault="004D2BD7" w:rsidP="004D2BD7">
      <w:r>
        <w:t xml:space="preserve"> </w:t>
      </w:r>
      <w:hyperlink r:id="rId5" w:history="1">
        <w:r w:rsidRPr="0064414B">
          <w:rPr>
            <w:rStyle w:val="Collegamentoipertestuale"/>
          </w:rPr>
          <w:t>https://www.serviziabitativi.servizirl.it</w:t>
        </w:r>
      </w:hyperlink>
      <w:r>
        <w:t xml:space="preserve"> </w:t>
      </w:r>
      <w:r w:rsidR="0064414B">
        <w:t xml:space="preserve"> </w:t>
      </w:r>
      <w:r>
        <w:t xml:space="preserve">mediante SPID e/o Tessera Sanitaria con PIN </w:t>
      </w:r>
    </w:p>
    <w:p w14:paraId="4002B0CE" w14:textId="77777777" w:rsidR="006535BD" w:rsidRDefault="004D2BD7" w:rsidP="004D2BD7">
      <w:r>
        <w:t xml:space="preserve">Sezione: Bandi online / servizi Abitativi / Tutti i procedimenti / Nuova domanda </w:t>
      </w:r>
    </w:p>
    <w:p w14:paraId="4245ADD8" w14:textId="77777777" w:rsidR="00B77F76" w:rsidRDefault="00B77F76" w:rsidP="004D2BD7">
      <w:r>
        <w:rPr>
          <w:noProof/>
          <w:lang w:eastAsia="it-IT"/>
        </w:rPr>
        <w:drawing>
          <wp:inline distT="0" distB="0" distL="0" distR="0" wp14:anchorId="1DBA42E8" wp14:editId="0DA56EC3">
            <wp:extent cx="6120130" cy="26022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1D9A" w14:textId="77777777" w:rsidR="006535BD" w:rsidRDefault="004D2BD7" w:rsidP="004F3EDC">
      <w:pPr>
        <w:jc w:val="both"/>
      </w:pPr>
      <w:r>
        <w:t xml:space="preserve">La domanda può essere compilata in autonomia ovvero avvalendosi del servizio di informazione/ supporto che sarà organizzato dai Comuni di residenza e dall’ALER. </w:t>
      </w:r>
    </w:p>
    <w:p w14:paraId="3F1B4029" w14:textId="77777777" w:rsidR="006535BD" w:rsidRPr="00247052" w:rsidRDefault="004D2BD7" w:rsidP="004F3EDC">
      <w:pPr>
        <w:jc w:val="both"/>
        <w:rPr>
          <w:u w:val="single"/>
        </w:rPr>
      </w:pPr>
      <w:r>
        <w:t xml:space="preserve">Anche in caso di assistenza/supporto presso le postazioni telematiche messe a disposizione dai Comuni e/o Aler, </w:t>
      </w:r>
      <w:r w:rsidRPr="00247052">
        <w:rPr>
          <w:u w:val="single"/>
        </w:rPr>
        <w:t xml:space="preserve">la responsabilità delle dichiarazioni e dei dati inseriti è sempre e comunque in carico al medesimo richiedente in ordine alle dichiarazioni dallo stesso rese. </w:t>
      </w:r>
    </w:p>
    <w:p w14:paraId="13794CF9" w14:textId="36E4C233" w:rsidR="006535BD" w:rsidRDefault="004D2BD7" w:rsidP="004F3EDC">
      <w:pPr>
        <w:jc w:val="both"/>
        <w:rPr>
          <w:b/>
        </w:rPr>
      </w:pPr>
      <w:r>
        <w:t xml:space="preserve">Per ricevere supporto tecnico è possibile rivolgersi al Servizio di assistenza tecnica ai seguenti contatti: </w:t>
      </w:r>
      <w:hyperlink r:id="rId7" w:history="1">
        <w:r w:rsidR="00247052" w:rsidRPr="00AA426F">
          <w:rPr>
            <w:rStyle w:val="Collegamentoipertestuale"/>
            <w:b/>
          </w:rPr>
          <w:t>bandi@regione.lombardia.it</w:t>
        </w:r>
      </w:hyperlink>
      <w:r w:rsidR="00247052">
        <w:rPr>
          <w:b/>
        </w:rPr>
        <w:t xml:space="preserve"> </w:t>
      </w:r>
      <w:r>
        <w:t xml:space="preserve"> oppure al </w:t>
      </w:r>
      <w:r w:rsidRPr="004F3EDC">
        <w:rPr>
          <w:b/>
        </w:rPr>
        <w:t>numero verde 800.131.151</w:t>
      </w:r>
    </w:p>
    <w:p w14:paraId="2F8AAB66" w14:textId="77777777" w:rsidR="004F3EDC" w:rsidRPr="004F3EDC" w:rsidRDefault="004F3EDC" w:rsidP="004F3EDC">
      <w:pPr>
        <w:jc w:val="both"/>
        <w:rPr>
          <w:b/>
        </w:rPr>
      </w:pPr>
    </w:p>
    <w:p w14:paraId="75DE31B5" w14:textId="77777777" w:rsidR="006535BD" w:rsidRPr="00A42507" w:rsidRDefault="006535BD" w:rsidP="004D2BD7">
      <w:pPr>
        <w:rPr>
          <w:rFonts w:cstheme="minorHAnsi"/>
          <w:b/>
          <w:color w:val="FF0000"/>
          <w:sz w:val="24"/>
          <w:szCs w:val="24"/>
        </w:rPr>
      </w:pPr>
      <w:r w:rsidRPr="00A42507">
        <w:rPr>
          <w:rFonts w:cstheme="minorHAnsi"/>
          <w:b/>
          <w:color w:val="FF0000"/>
          <w:sz w:val="24"/>
          <w:szCs w:val="24"/>
        </w:rPr>
        <w:t>3.</w:t>
      </w:r>
      <w:r w:rsidR="004D2BD7" w:rsidRPr="00A42507">
        <w:rPr>
          <w:rFonts w:cstheme="minorHAnsi"/>
          <w:b/>
          <w:color w:val="FF0000"/>
          <w:sz w:val="24"/>
          <w:szCs w:val="24"/>
        </w:rPr>
        <w:t xml:space="preserve"> </w:t>
      </w:r>
      <w:r w:rsidR="004F3EDC" w:rsidRPr="00A42507">
        <w:rPr>
          <w:rFonts w:cstheme="minorHAnsi"/>
          <w:b/>
          <w:color w:val="FF0000"/>
          <w:sz w:val="24"/>
          <w:szCs w:val="24"/>
        </w:rPr>
        <w:t xml:space="preserve"> </w:t>
      </w:r>
      <w:r w:rsidR="004D2BD7" w:rsidRPr="00A42507">
        <w:rPr>
          <w:rFonts w:cstheme="minorHAnsi"/>
          <w:b/>
          <w:color w:val="FF0000"/>
          <w:sz w:val="24"/>
          <w:szCs w:val="24"/>
        </w:rPr>
        <w:t>PER QUALI ALLOGGI È POSSIBILE PRESENTARE LA DOMANDA</w:t>
      </w:r>
    </w:p>
    <w:p w14:paraId="6825DBCC" w14:textId="77777777" w:rsidR="006535BD" w:rsidRDefault="004D2BD7" w:rsidP="006535BD">
      <w:pPr>
        <w:jc w:val="both"/>
      </w:pPr>
      <w:r>
        <w:t xml:space="preserve"> È possibile presentare la richiesta solo per gli alloggi che sono effettivamente disponibili e indicati nell’avviso pubblico dai rispettivi enti proprietari fino ad un massimo di due unità abitative. </w:t>
      </w:r>
    </w:p>
    <w:p w14:paraId="0F6E0272" w14:textId="77777777" w:rsidR="006535BD" w:rsidRDefault="004D2BD7" w:rsidP="006535BD">
      <w:pPr>
        <w:jc w:val="both"/>
      </w:pPr>
      <w:r>
        <w:t>L’elenco degli alloggi disponibili sarà pubblicato sulla piattaforma informatica regionale con l’indicazione, per ciascuno di essi, dei seguenti elementi: ente proprietario; zona o frazione o municipio; superficie utile residenziale; numero dei vani; piano; presenza di ascensore; presenza di barriere architettoniche; tipologia di riscaldamento; stima delle spese per i servizi; numero di domande presentate.</w:t>
      </w:r>
    </w:p>
    <w:p w14:paraId="0A608105" w14:textId="77777777" w:rsidR="006535BD" w:rsidRDefault="004D2BD7" w:rsidP="006535BD">
      <w:pPr>
        <w:jc w:val="both"/>
      </w:pPr>
      <w:r w:rsidRPr="004F3EDC">
        <w:t>Qualora non vi fossero alloggi disponibili adeguati alle caratteristiche del nucleo familiare richiedente, la domanda può comunque essere presentata</w:t>
      </w:r>
      <w:r w:rsidR="004F3EDC">
        <w:t xml:space="preserve"> </w:t>
      </w:r>
      <w:r w:rsidRPr="004F3EDC">
        <w:t>e l’assegnazione di unità abitative avviene qualora successivamente all’apertura dell’avviso e fino all’approvazione della successiva graduatoria definitiva, si rendano disponibili unità abitative adeguate.</w:t>
      </w:r>
    </w:p>
    <w:p w14:paraId="334259BC" w14:textId="77777777" w:rsidR="00A42507" w:rsidRDefault="00A42507" w:rsidP="006535BD">
      <w:pPr>
        <w:jc w:val="both"/>
      </w:pPr>
    </w:p>
    <w:p w14:paraId="13794EA0" w14:textId="77777777" w:rsidR="00A42507" w:rsidRPr="00A42507" w:rsidRDefault="00A42507" w:rsidP="00A42507">
      <w:pPr>
        <w:jc w:val="both"/>
        <w:rPr>
          <w:b/>
          <w:u w:val="single"/>
        </w:rPr>
      </w:pPr>
      <w:r w:rsidRPr="00A42507">
        <w:rPr>
          <w:b/>
          <w:u w:val="single"/>
        </w:rPr>
        <w:t>PRENOTAZIONE APPUNTAMENTO</w:t>
      </w:r>
      <w:r w:rsidRPr="00F104B2">
        <w:rPr>
          <w:b/>
        </w:rPr>
        <w:t>:</w:t>
      </w:r>
    </w:p>
    <w:p w14:paraId="2FCA14FC" w14:textId="77777777" w:rsidR="00A42507" w:rsidRDefault="00A42507" w:rsidP="006535BD">
      <w:pPr>
        <w:jc w:val="both"/>
      </w:pPr>
      <w:r>
        <w:lastRenderedPageBreak/>
        <w:t xml:space="preserve">Si precisa che per ottenere appuntamento c/o gli sportelli di assistenza ALER e presso i Comuni è necessario essere già in possesso di attestazione ISEE, SPID o PIN, e marca da bollo da € 16.00. In caso contrario non potrà essere fissato appuntamento. </w:t>
      </w:r>
    </w:p>
    <w:p w14:paraId="7693DE9C" w14:textId="77777777" w:rsidR="00A42507" w:rsidRDefault="00A42507" w:rsidP="006535BD">
      <w:pPr>
        <w:jc w:val="both"/>
      </w:pPr>
      <w:r>
        <w:t>NOTA BENE: Nel caso in cui il cittadino abbia richiesto di essere supportato nella presentazione della domanda:</w:t>
      </w:r>
    </w:p>
    <w:p w14:paraId="21D0096D" w14:textId="77777777" w:rsidR="00A42507" w:rsidRDefault="00A42507" w:rsidP="006535BD">
      <w:pPr>
        <w:jc w:val="both"/>
      </w:pPr>
      <w:r>
        <w:t xml:space="preserve"> </w:t>
      </w:r>
      <w:r>
        <w:sym w:font="Symbol" w:char="F0B7"/>
      </w:r>
      <w:r>
        <w:t xml:space="preserve"> I documenti sopraindicati devono essere portati solo in visione (non è necessario consegnare fotocopie). </w:t>
      </w:r>
    </w:p>
    <w:p w14:paraId="45064CBA" w14:textId="77777777" w:rsidR="00A42507" w:rsidRDefault="00A42507" w:rsidP="006535BD">
      <w:pPr>
        <w:jc w:val="both"/>
      </w:pPr>
      <w:r>
        <w:t>Se nel corso dell’appuntamento non si dispone di quanto sopra indicato (SPID o PIN, marca da bollo ed ISEE), non si assicura che sarà possibile fissare in tempi brevi un nuovo appuntamento, in ragione delle numerose richieste di assistenza che si prevede di ricevere.</w:t>
      </w:r>
    </w:p>
    <w:sectPr w:rsidR="00A42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5473"/>
    <w:multiLevelType w:val="hybridMultilevel"/>
    <w:tmpl w:val="12BACF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C5418"/>
    <w:multiLevelType w:val="hybridMultilevel"/>
    <w:tmpl w:val="28B63316"/>
    <w:lvl w:ilvl="0" w:tplc="A5369D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05060036">
    <w:abstractNumId w:val="1"/>
  </w:num>
  <w:num w:numId="2" w16cid:durableId="19103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D7"/>
    <w:rsid w:val="00247052"/>
    <w:rsid w:val="004D2BD7"/>
    <w:rsid w:val="004F3EDC"/>
    <w:rsid w:val="00570933"/>
    <w:rsid w:val="0064414B"/>
    <w:rsid w:val="006535BD"/>
    <w:rsid w:val="00670AB6"/>
    <w:rsid w:val="00904FD7"/>
    <w:rsid w:val="0094778A"/>
    <w:rsid w:val="00A17174"/>
    <w:rsid w:val="00A42507"/>
    <w:rsid w:val="00B77F76"/>
    <w:rsid w:val="00BE0B62"/>
    <w:rsid w:val="00DE5D2B"/>
    <w:rsid w:val="00E027BD"/>
    <w:rsid w:val="00E6048A"/>
    <w:rsid w:val="00E800B9"/>
    <w:rsid w:val="00F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8C92"/>
  <w15:chartTrackingRefBased/>
  <w15:docId w15:val="{D08FEB6E-BD29-468A-AD3F-0E8526C9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B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41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di@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rviziabitativi.servizir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Cioccarelli</dc:creator>
  <cp:keywords/>
  <dc:description/>
  <cp:lastModifiedBy>Graziella Cioccarelli</cp:lastModifiedBy>
  <cp:revision>5</cp:revision>
  <dcterms:created xsi:type="dcterms:W3CDTF">2024-10-28T11:16:00Z</dcterms:created>
  <dcterms:modified xsi:type="dcterms:W3CDTF">2024-10-28T11:20:00Z</dcterms:modified>
</cp:coreProperties>
</file>